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D7A28" w14:textId="088089EB" w:rsidR="00B352DE" w:rsidRPr="00C42CDA" w:rsidRDefault="00B352DE" w:rsidP="00B352DE">
      <w:pPr>
        <w:pStyle w:val="Frspaiere"/>
        <w:jc w:val="center"/>
        <w:rPr>
          <w:rFonts w:ascii="Times New Roman" w:hAnsi="Times New Roman" w:cs="Times New Roman"/>
          <w:b/>
          <w:bCs/>
          <w:color w:val="FF0000"/>
          <w:sz w:val="72"/>
          <w:szCs w:val="72"/>
          <w:shd w:val="clear" w:color="auto" w:fill="FFFFFF"/>
        </w:rPr>
      </w:pPr>
      <w:bookmarkStart w:id="0" w:name="_Hlk102049273"/>
      <w:r w:rsidRPr="00C42CDA">
        <w:rPr>
          <w:rFonts w:ascii="Times New Roman" w:hAnsi="Times New Roman" w:cs="Times New Roman"/>
          <w:b/>
          <w:bCs/>
          <w:sz w:val="72"/>
          <w:szCs w:val="72"/>
          <w:shd w:val="clear" w:color="auto" w:fill="FFFFFF"/>
        </w:rPr>
        <w:t>ÎN ATENȚIA LOCUITORILOR DIN SATUL</w:t>
      </w:r>
      <w:r w:rsidRPr="00C42CDA">
        <w:rPr>
          <w:rFonts w:ascii="Times New Roman" w:hAnsi="Times New Roman" w:cs="Times New Roman"/>
          <w:b/>
          <w:bCs/>
          <w:color w:val="FF0000"/>
          <w:sz w:val="72"/>
          <w:szCs w:val="72"/>
          <w:shd w:val="clear" w:color="auto" w:fill="FFFFFF"/>
        </w:rPr>
        <w:t xml:space="preserve"> </w:t>
      </w:r>
      <w:r>
        <w:rPr>
          <w:rFonts w:ascii="Times New Roman" w:hAnsi="Times New Roman" w:cs="Times New Roman"/>
          <w:b/>
          <w:bCs/>
          <w:color w:val="FF0000"/>
          <w:sz w:val="72"/>
          <w:szCs w:val="72"/>
          <w:shd w:val="clear" w:color="auto" w:fill="FFFFFF"/>
        </w:rPr>
        <w:t>MOLDOVENEȘTI ȘI VĂLENI</w:t>
      </w:r>
      <w:r w:rsidRPr="00C42CDA">
        <w:rPr>
          <w:rFonts w:ascii="Times New Roman" w:hAnsi="Times New Roman" w:cs="Times New Roman"/>
          <w:b/>
          <w:bCs/>
          <w:color w:val="FF0000"/>
          <w:sz w:val="72"/>
          <w:szCs w:val="72"/>
          <w:shd w:val="clear" w:color="auto" w:fill="FFFFFF"/>
        </w:rPr>
        <w:t>!</w:t>
      </w:r>
    </w:p>
    <w:p w14:paraId="1E2433E3" w14:textId="77777777" w:rsidR="00B352DE" w:rsidRPr="005246FD" w:rsidRDefault="00B352DE" w:rsidP="00B352DE">
      <w:pPr>
        <w:pStyle w:val="Frspaiere"/>
        <w:jc w:val="both"/>
        <w:rPr>
          <w:rFonts w:ascii="Times New Roman" w:hAnsi="Times New Roman" w:cs="Times New Roman"/>
          <w:sz w:val="72"/>
          <w:szCs w:val="72"/>
          <w:shd w:val="clear" w:color="auto" w:fill="FFFFFF"/>
        </w:rPr>
      </w:pPr>
    </w:p>
    <w:p w14:paraId="6DE75FE8" w14:textId="7182A491" w:rsidR="00B352DE" w:rsidRDefault="00B352DE" w:rsidP="00B352DE">
      <w:pPr>
        <w:shd w:val="clear" w:color="auto" w:fill="FFFFFF"/>
        <w:ind w:firstLine="708"/>
        <w:jc w:val="both"/>
        <w:rPr>
          <w:rFonts w:ascii="Times New Roman" w:hAnsi="Times New Roman" w:cs="Times New Roman"/>
          <w:color w:val="050505"/>
          <w:sz w:val="72"/>
          <w:szCs w:val="72"/>
          <w:shd w:val="clear" w:color="auto" w:fill="FFFFFF"/>
        </w:rPr>
      </w:pPr>
      <w:r>
        <w:rPr>
          <w:rFonts w:ascii="Times New Roman" w:hAnsi="Times New Roman" w:cs="Times New Roman"/>
          <w:color w:val="050505"/>
          <w:sz w:val="72"/>
          <w:szCs w:val="72"/>
          <w:shd w:val="clear" w:color="auto" w:fill="FFFFFF"/>
        </w:rPr>
        <w:t xml:space="preserve">    </w:t>
      </w:r>
      <w:r w:rsidRPr="005246FD">
        <w:rPr>
          <w:rFonts w:ascii="Times New Roman" w:hAnsi="Times New Roman" w:cs="Times New Roman"/>
          <w:color w:val="050505"/>
          <w:sz w:val="72"/>
          <w:szCs w:val="72"/>
          <w:shd w:val="clear" w:color="auto" w:fill="FFFFFF"/>
        </w:rPr>
        <w:t xml:space="preserve">Măsurătorile în teren pentru cadastrarea sistematică </w:t>
      </w:r>
      <w:r>
        <w:rPr>
          <w:rFonts w:ascii="Times New Roman" w:hAnsi="Times New Roman" w:cs="Times New Roman"/>
          <w:color w:val="050505"/>
          <w:sz w:val="72"/>
          <w:szCs w:val="72"/>
          <w:shd w:val="clear" w:color="auto" w:fill="FFFFFF"/>
        </w:rPr>
        <w:t xml:space="preserve">se va desfășura în perioada următoare, începând de astăzi </w:t>
      </w:r>
      <w:r>
        <w:rPr>
          <w:rFonts w:ascii="Times New Roman" w:hAnsi="Times New Roman" w:cs="Times New Roman"/>
          <w:color w:val="050505"/>
          <w:sz w:val="72"/>
          <w:szCs w:val="72"/>
          <w:shd w:val="clear" w:color="auto" w:fill="FFFFFF"/>
        </w:rPr>
        <w:t>26</w:t>
      </w:r>
      <w:r>
        <w:rPr>
          <w:rFonts w:ascii="Times New Roman" w:hAnsi="Times New Roman" w:cs="Times New Roman"/>
          <w:color w:val="050505"/>
          <w:sz w:val="72"/>
          <w:szCs w:val="72"/>
          <w:shd w:val="clear" w:color="auto" w:fill="FFFFFF"/>
        </w:rPr>
        <w:t>.0</w:t>
      </w:r>
      <w:r>
        <w:rPr>
          <w:rFonts w:ascii="Times New Roman" w:hAnsi="Times New Roman" w:cs="Times New Roman"/>
          <w:color w:val="050505"/>
          <w:sz w:val="72"/>
          <w:szCs w:val="72"/>
          <w:shd w:val="clear" w:color="auto" w:fill="FFFFFF"/>
        </w:rPr>
        <w:t>4</w:t>
      </w:r>
      <w:r>
        <w:rPr>
          <w:rFonts w:ascii="Times New Roman" w:hAnsi="Times New Roman" w:cs="Times New Roman"/>
          <w:color w:val="050505"/>
          <w:sz w:val="72"/>
          <w:szCs w:val="72"/>
          <w:shd w:val="clear" w:color="auto" w:fill="FFFFFF"/>
        </w:rPr>
        <w:t>.2022., zilnic între orele 9-16.</w:t>
      </w:r>
    </w:p>
    <w:p w14:paraId="60573C51" w14:textId="77777777" w:rsidR="00B352DE" w:rsidRPr="005246FD" w:rsidRDefault="00B352DE" w:rsidP="00B352DE">
      <w:pPr>
        <w:shd w:val="clear" w:color="auto" w:fill="FFFFFF"/>
        <w:ind w:firstLine="708"/>
        <w:jc w:val="both"/>
        <w:rPr>
          <w:rFonts w:ascii="Times New Roman" w:eastAsia="Times New Roman" w:hAnsi="Times New Roman" w:cs="Times New Roman"/>
          <w:color w:val="050505"/>
          <w:sz w:val="72"/>
          <w:szCs w:val="72"/>
          <w:lang w:eastAsia="ro-RO"/>
        </w:rPr>
      </w:pPr>
      <w:r w:rsidRPr="005246FD">
        <w:rPr>
          <w:rFonts w:ascii="Times New Roman" w:hAnsi="Times New Roman" w:cs="Times New Roman"/>
          <w:color w:val="050505"/>
          <w:sz w:val="72"/>
          <w:szCs w:val="72"/>
          <w:shd w:val="clear" w:color="auto" w:fill="FFFFFF"/>
        </w:rPr>
        <w:t xml:space="preserve">Vă rugăm să fiți prezenți, să îi primiți și să colaborați cu echipa din teren, care va avea împuternicire semnată și </w:t>
      </w:r>
      <w:r>
        <w:rPr>
          <w:rFonts w:ascii="Times New Roman" w:hAnsi="Times New Roman" w:cs="Times New Roman"/>
          <w:color w:val="050505"/>
          <w:sz w:val="72"/>
          <w:szCs w:val="72"/>
          <w:shd w:val="clear" w:color="auto" w:fill="FFFFFF"/>
        </w:rPr>
        <w:t>ș</w:t>
      </w:r>
      <w:r w:rsidRPr="005246FD">
        <w:rPr>
          <w:rFonts w:ascii="Times New Roman" w:hAnsi="Times New Roman" w:cs="Times New Roman"/>
          <w:color w:val="050505"/>
          <w:sz w:val="72"/>
          <w:szCs w:val="72"/>
          <w:shd w:val="clear" w:color="auto" w:fill="FFFFFF"/>
        </w:rPr>
        <w:t xml:space="preserve">tampilată la Primărie. Să aveți la îndemână următoarele acte, după caz: </w:t>
      </w:r>
      <w:r>
        <w:rPr>
          <w:rFonts w:ascii="Times New Roman" w:hAnsi="Times New Roman" w:cs="Times New Roman"/>
          <w:color w:val="050505"/>
          <w:sz w:val="72"/>
          <w:szCs w:val="72"/>
          <w:shd w:val="clear" w:color="auto" w:fill="FFFFFF"/>
        </w:rPr>
        <w:t xml:space="preserve">CF, </w:t>
      </w:r>
      <w:r>
        <w:rPr>
          <w:rFonts w:ascii="Times New Roman" w:hAnsi="Times New Roman" w:cs="Times New Roman"/>
          <w:color w:val="050505"/>
          <w:sz w:val="72"/>
          <w:szCs w:val="72"/>
          <w:shd w:val="clear" w:color="auto" w:fill="FFFFFF"/>
        </w:rPr>
        <w:tab/>
        <w:t xml:space="preserve">proces verbal de punere în posesie, </w:t>
      </w:r>
      <w:r w:rsidRPr="005246FD">
        <w:rPr>
          <w:rFonts w:ascii="Times New Roman" w:hAnsi="Times New Roman" w:cs="Times New Roman"/>
          <w:color w:val="050505"/>
          <w:sz w:val="72"/>
          <w:szCs w:val="72"/>
          <w:shd w:val="clear" w:color="auto" w:fill="FFFFFF"/>
        </w:rPr>
        <w:t xml:space="preserve">titlul de proprietate, carte de identitate, certificat de moștenitor, sentință civilă, contracte autentice, acte de partaj, acte sub semnătură privată (contracte de mână), etc. Persoanele care nu au fost găsite la domiciliu în intervalul 8-16, sunt rugate să sune persoana de contact, Larisa </w:t>
      </w:r>
      <w:proofErr w:type="spellStart"/>
      <w:r w:rsidRPr="005246FD">
        <w:rPr>
          <w:rFonts w:ascii="Times New Roman" w:hAnsi="Times New Roman" w:cs="Times New Roman"/>
          <w:color w:val="050505"/>
          <w:sz w:val="72"/>
          <w:szCs w:val="72"/>
          <w:shd w:val="clear" w:color="auto" w:fill="FFFFFF"/>
        </w:rPr>
        <w:t>B</w:t>
      </w:r>
      <w:r>
        <w:rPr>
          <w:rFonts w:ascii="Times New Roman" w:hAnsi="Times New Roman" w:cs="Times New Roman"/>
          <w:color w:val="050505"/>
          <w:sz w:val="72"/>
          <w:szCs w:val="72"/>
          <w:shd w:val="clear" w:color="auto" w:fill="FFFFFF"/>
        </w:rPr>
        <w:t>î</w:t>
      </w:r>
      <w:r w:rsidRPr="005246FD">
        <w:rPr>
          <w:rFonts w:ascii="Times New Roman" w:hAnsi="Times New Roman" w:cs="Times New Roman"/>
          <w:color w:val="050505"/>
          <w:sz w:val="72"/>
          <w:szCs w:val="72"/>
          <w:shd w:val="clear" w:color="auto" w:fill="FFFFFF"/>
        </w:rPr>
        <w:t>rl</w:t>
      </w:r>
      <w:r>
        <w:rPr>
          <w:rFonts w:ascii="Times New Roman" w:hAnsi="Times New Roman" w:cs="Times New Roman"/>
          <w:color w:val="050505"/>
          <w:sz w:val="72"/>
          <w:szCs w:val="72"/>
          <w:shd w:val="clear" w:color="auto" w:fill="FFFFFF"/>
        </w:rPr>
        <w:t>a</w:t>
      </w:r>
      <w:proofErr w:type="spellEnd"/>
      <w:r w:rsidRPr="005246FD">
        <w:rPr>
          <w:rFonts w:ascii="Times New Roman" w:hAnsi="Times New Roman" w:cs="Times New Roman"/>
          <w:color w:val="050505"/>
          <w:sz w:val="72"/>
          <w:szCs w:val="72"/>
          <w:shd w:val="clear" w:color="auto" w:fill="FFFFFF"/>
        </w:rPr>
        <w:t>, expert topograf la numărul de telefon 0746705403.</w:t>
      </w:r>
    </w:p>
    <w:p w14:paraId="0DB1E524" w14:textId="77777777" w:rsidR="00B352DE" w:rsidRDefault="00B352DE" w:rsidP="00B352DE">
      <w:pPr>
        <w:shd w:val="clear" w:color="auto" w:fill="FFFFFF"/>
        <w:spacing w:after="0" w:line="240" w:lineRule="auto"/>
        <w:ind w:firstLine="708"/>
        <w:jc w:val="both"/>
        <w:rPr>
          <w:rFonts w:ascii="Times New Roman" w:eastAsia="Times New Roman" w:hAnsi="Times New Roman" w:cs="Times New Roman"/>
          <w:color w:val="050505"/>
          <w:sz w:val="72"/>
          <w:szCs w:val="72"/>
          <w:lang w:eastAsia="ro-RO"/>
        </w:rPr>
      </w:pPr>
      <w:r w:rsidRPr="005246FD">
        <w:rPr>
          <w:rFonts w:ascii="Times New Roman" w:eastAsia="Times New Roman" w:hAnsi="Times New Roman" w:cs="Times New Roman"/>
          <w:color w:val="050505"/>
          <w:sz w:val="72"/>
          <w:szCs w:val="72"/>
          <w:lang w:eastAsia="ro-RO"/>
        </w:rPr>
        <w:t xml:space="preserve">Vă reamintim că toate aceste proceduri sunt </w:t>
      </w:r>
      <w:r w:rsidRPr="005246FD">
        <w:rPr>
          <w:rFonts w:ascii="Times New Roman" w:eastAsia="Times New Roman" w:hAnsi="Times New Roman" w:cs="Times New Roman"/>
          <w:b/>
          <w:bCs/>
          <w:color w:val="050505"/>
          <w:sz w:val="72"/>
          <w:szCs w:val="72"/>
          <w:lang w:eastAsia="ro-RO"/>
        </w:rPr>
        <w:t>GRATUITE</w:t>
      </w:r>
      <w:r>
        <w:rPr>
          <w:rFonts w:ascii="Times New Roman" w:eastAsia="Times New Roman" w:hAnsi="Times New Roman" w:cs="Times New Roman"/>
          <w:color w:val="050505"/>
          <w:sz w:val="72"/>
          <w:szCs w:val="72"/>
          <w:lang w:eastAsia="ro-RO"/>
        </w:rPr>
        <w:t>!</w:t>
      </w:r>
    </w:p>
    <w:p w14:paraId="7CB05743" w14:textId="77777777" w:rsidR="00B352DE" w:rsidRDefault="00B352DE" w:rsidP="00B352DE">
      <w:pPr>
        <w:shd w:val="clear" w:color="auto" w:fill="FFFFFF"/>
        <w:spacing w:after="0" w:line="240" w:lineRule="auto"/>
        <w:ind w:firstLine="708"/>
        <w:jc w:val="both"/>
        <w:rPr>
          <w:rFonts w:ascii="Times New Roman" w:eastAsia="Times New Roman" w:hAnsi="Times New Roman" w:cs="Times New Roman"/>
          <w:color w:val="050505"/>
          <w:sz w:val="72"/>
          <w:szCs w:val="72"/>
          <w:lang w:eastAsia="ro-RO"/>
        </w:rPr>
      </w:pPr>
    </w:p>
    <w:p w14:paraId="1410A698" w14:textId="77777777" w:rsidR="00B352DE" w:rsidRPr="005246FD" w:rsidRDefault="00B352DE" w:rsidP="00B352DE">
      <w:pPr>
        <w:shd w:val="clear" w:color="auto" w:fill="FFFFFF"/>
        <w:spacing w:after="0" w:line="240" w:lineRule="auto"/>
        <w:ind w:firstLine="708"/>
        <w:jc w:val="both"/>
        <w:rPr>
          <w:rFonts w:ascii="Times New Roman" w:eastAsia="Times New Roman" w:hAnsi="Times New Roman" w:cs="Times New Roman"/>
          <w:color w:val="050505"/>
          <w:sz w:val="72"/>
          <w:szCs w:val="72"/>
          <w:lang w:eastAsia="ro-RO"/>
        </w:rPr>
      </w:pPr>
    </w:p>
    <w:p w14:paraId="5DD3D56E" w14:textId="03B8D4B2" w:rsidR="00B352DE" w:rsidRPr="005246FD" w:rsidRDefault="00B352DE" w:rsidP="00B352DE">
      <w:pPr>
        <w:shd w:val="clear" w:color="auto" w:fill="FFFFFF"/>
        <w:spacing w:after="0" w:line="240" w:lineRule="auto"/>
        <w:jc w:val="center"/>
        <w:rPr>
          <w:rFonts w:ascii="Times New Roman" w:eastAsia="Times New Roman" w:hAnsi="Times New Roman" w:cs="Times New Roman"/>
          <w:b/>
          <w:bCs/>
          <w:color w:val="050505"/>
          <w:sz w:val="72"/>
          <w:szCs w:val="72"/>
          <w:lang w:eastAsia="ro-RO"/>
        </w:rPr>
      </w:pPr>
      <w:r>
        <w:rPr>
          <w:rFonts w:ascii="Times New Roman" w:eastAsia="Times New Roman" w:hAnsi="Times New Roman" w:cs="Times New Roman"/>
          <w:b/>
          <w:bCs/>
          <w:color w:val="FF0000"/>
          <w:sz w:val="72"/>
          <w:szCs w:val="72"/>
          <w:lang w:eastAsia="ro-RO"/>
        </w:rPr>
        <w:t xml:space="preserve">VÁRFALVI ÉS ARANYOSRÁKOSI </w:t>
      </w:r>
      <w:r>
        <w:rPr>
          <w:rFonts w:ascii="Times New Roman" w:eastAsia="Times New Roman" w:hAnsi="Times New Roman" w:cs="Times New Roman"/>
          <w:b/>
          <w:bCs/>
          <w:color w:val="050505"/>
          <w:sz w:val="72"/>
          <w:szCs w:val="72"/>
          <w:lang w:eastAsia="ro-RO"/>
        </w:rPr>
        <w:t xml:space="preserve"> LAKOSOK</w:t>
      </w:r>
      <w:r w:rsidRPr="005246FD">
        <w:rPr>
          <w:rFonts w:ascii="Times New Roman" w:eastAsia="Times New Roman" w:hAnsi="Times New Roman" w:cs="Times New Roman"/>
          <w:b/>
          <w:bCs/>
          <w:color w:val="050505"/>
          <w:sz w:val="72"/>
          <w:szCs w:val="72"/>
          <w:lang w:eastAsia="ro-RO"/>
        </w:rPr>
        <w:t xml:space="preserve"> FIGYELMÉBE!</w:t>
      </w:r>
    </w:p>
    <w:p w14:paraId="22AFD05A" w14:textId="77777777" w:rsidR="00B352DE" w:rsidRPr="005246FD" w:rsidRDefault="00B352DE" w:rsidP="00B352DE">
      <w:pPr>
        <w:shd w:val="clear" w:color="auto" w:fill="FFFFFF"/>
        <w:spacing w:after="0" w:line="240" w:lineRule="auto"/>
        <w:jc w:val="both"/>
        <w:rPr>
          <w:rFonts w:ascii="Times New Roman" w:eastAsia="Times New Roman" w:hAnsi="Times New Roman" w:cs="Times New Roman"/>
          <w:b/>
          <w:bCs/>
          <w:color w:val="050505"/>
          <w:sz w:val="72"/>
          <w:szCs w:val="72"/>
          <w:lang w:eastAsia="ro-RO"/>
        </w:rPr>
      </w:pPr>
    </w:p>
    <w:p w14:paraId="4DD8DC0B" w14:textId="23F69545" w:rsidR="00B352DE" w:rsidRDefault="00B352DE" w:rsidP="00B352DE">
      <w:pPr>
        <w:shd w:val="clear" w:color="auto" w:fill="FFFFFF"/>
        <w:ind w:firstLine="708"/>
        <w:jc w:val="both"/>
        <w:rPr>
          <w:rFonts w:ascii="Times New Roman" w:eastAsia="Times New Roman" w:hAnsi="Times New Roman" w:cs="Times New Roman"/>
          <w:color w:val="050505"/>
          <w:sz w:val="72"/>
          <w:szCs w:val="72"/>
          <w:lang w:val="hu-HU" w:eastAsia="ro-RO"/>
        </w:rPr>
      </w:pPr>
      <w:r>
        <w:rPr>
          <w:rFonts w:ascii="Times New Roman" w:eastAsia="Times New Roman" w:hAnsi="Times New Roman" w:cs="Times New Roman"/>
          <w:color w:val="050505"/>
          <w:sz w:val="72"/>
          <w:szCs w:val="72"/>
          <w:lang w:val="hu-HU" w:eastAsia="ro-RO"/>
        </w:rPr>
        <w:t>A</w:t>
      </w:r>
      <w:r w:rsidRPr="005246FD">
        <w:rPr>
          <w:rFonts w:ascii="Times New Roman" w:eastAsia="Times New Roman" w:hAnsi="Times New Roman" w:cs="Times New Roman"/>
          <w:color w:val="050505"/>
          <w:sz w:val="72"/>
          <w:szCs w:val="72"/>
          <w:lang w:val="hu-HU" w:eastAsia="ro-RO"/>
        </w:rPr>
        <w:t xml:space="preserve">z </w:t>
      </w:r>
      <w:r w:rsidRPr="005246FD">
        <w:rPr>
          <w:rFonts w:ascii="Times New Roman" w:eastAsia="Times New Roman" w:hAnsi="Times New Roman" w:cs="Times New Roman"/>
          <w:b/>
          <w:bCs/>
          <w:color w:val="050505"/>
          <w:sz w:val="72"/>
          <w:szCs w:val="72"/>
          <w:lang w:val="hu-HU" w:eastAsia="ro-RO"/>
        </w:rPr>
        <w:t>ingyenes telekeléshez szükséges felmérése</w:t>
      </w:r>
      <w:r>
        <w:rPr>
          <w:rFonts w:ascii="Times New Roman" w:eastAsia="Times New Roman" w:hAnsi="Times New Roman" w:cs="Times New Roman"/>
          <w:b/>
          <w:bCs/>
          <w:color w:val="050505"/>
          <w:sz w:val="72"/>
          <w:szCs w:val="72"/>
          <w:lang w:val="hu-HU" w:eastAsia="ro-RO"/>
        </w:rPr>
        <w:t xml:space="preserve">ket 2022. </w:t>
      </w:r>
      <w:r>
        <w:rPr>
          <w:rFonts w:ascii="Times New Roman" w:eastAsia="Times New Roman" w:hAnsi="Times New Roman" w:cs="Times New Roman"/>
          <w:b/>
          <w:bCs/>
          <w:color w:val="050505"/>
          <w:sz w:val="72"/>
          <w:szCs w:val="72"/>
          <w:lang w:val="hu-HU" w:eastAsia="ro-RO"/>
        </w:rPr>
        <w:t>04. 26</w:t>
      </w:r>
      <w:r>
        <w:rPr>
          <w:rFonts w:ascii="Times New Roman" w:eastAsia="Times New Roman" w:hAnsi="Times New Roman" w:cs="Times New Roman"/>
          <w:b/>
          <w:bCs/>
          <w:color w:val="050505"/>
          <w:sz w:val="72"/>
          <w:szCs w:val="72"/>
          <w:lang w:val="hu-HU" w:eastAsia="ro-RO"/>
        </w:rPr>
        <w:t>-</w:t>
      </w:r>
      <w:r>
        <w:rPr>
          <w:rFonts w:ascii="Times New Roman" w:eastAsia="Times New Roman" w:hAnsi="Times New Roman" w:cs="Times New Roman"/>
          <w:b/>
          <w:bCs/>
          <w:color w:val="050505"/>
          <w:sz w:val="72"/>
          <w:szCs w:val="72"/>
          <w:lang w:val="hu-HU" w:eastAsia="ro-RO"/>
        </w:rPr>
        <w:t>á</w:t>
      </w:r>
      <w:r>
        <w:rPr>
          <w:rFonts w:ascii="Times New Roman" w:eastAsia="Times New Roman" w:hAnsi="Times New Roman" w:cs="Times New Roman"/>
          <w:b/>
          <w:bCs/>
          <w:color w:val="050505"/>
          <w:sz w:val="72"/>
          <w:szCs w:val="72"/>
          <w:lang w:val="hu-HU" w:eastAsia="ro-RO"/>
        </w:rPr>
        <w:t>t követő időszakban végzik</w:t>
      </w:r>
      <w:r>
        <w:rPr>
          <w:rFonts w:ascii="Times New Roman" w:eastAsia="Times New Roman" w:hAnsi="Times New Roman" w:cs="Times New Roman"/>
          <w:b/>
          <w:bCs/>
          <w:color w:val="050505"/>
          <w:sz w:val="72"/>
          <w:szCs w:val="72"/>
          <w:lang w:val="hu-HU" w:eastAsia="ro-RO"/>
        </w:rPr>
        <w:t>Várfalván és Rákoson</w:t>
      </w:r>
      <w:r>
        <w:rPr>
          <w:rFonts w:ascii="Times New Roman" w:eastAsia="Times New Roman" w:hAnsi="Times New Roman" w:cs="Times New Roman"/>
          <w:b/>
          <w:bCs/>
          <w:color w:val="050505"/>
          <w:sz w:val="72"/>
          <w:szCs w:val="72"/>
          <w:lang w:val="hu-HU" w:eastAsia="ro-RO"/>
        </w:rPr>
        <w:t>.</w:t>
      </w:r>
    </w:p>
    <w:p w14:paraId="137E798D" w14:textId="77777777" w:rsidR="00B352DE" w:rsidRPr="005246FD" w:rsidRDefault="00B352DE" w:rsidP="00B352DE">
      <w:pPr>
        <w:shd w:val="clear" w:color="auto" w:fill="FFFFFF"/>
        <w:ind w:firstLine="708"/>
        <w:jc w:val="both"/>
        <w:rPr>
          <w:rFonts w:ascii="Times New Roman" w:eastAsia="Times New Roman" w:hAnsi="Times New Roman" w:cs="Times New Roman"/>
          <w:color w:val="050505"/>
          <w:sz w:val="72"/>
          <w:szCs w:val="72"/>
          <w:lang w:eastAsia="ro-RO"/>
        </w:rPr>
      </w:pPr>
      <w:r w:rsidRPr="005246FD">
        <w:rPr>
          <w:rFonts w:ascii="Times New Roman" w:eastAsia="Times New Roman" w:hAnsi="Times New Roman" w:cs="Times New Roman"/>
          <w:color w:val="050505"/>
          <w:sz w:val="72"/>
          <w:szCs w:val="72"/>
          <w:lang w:val="hu-HU" w:eastAsia="ro-RO"/>
        </w:rPr>
        <w:t>Kérjük Önöket, hogy működjenek együtt a munkálatot végző csapat</w:t>
      </w:r>
      <w:r>
        <w:rPr>
          <w:rFonts w:ascii="Times New Roman" w:eastAsia="Times New Roman" w:hAnsi="Times New Roman" w:cs="Times New Roman"/>
          <w:color w:val="050505"/>
          <w:sz w:val="72"/>
          <w:szCs w:val="72"/>
          <w:lang w:val="hu-HU" w:eastAsia="ro-RO"/>
        </w:rPr>
        <w:t xml:space="preserve"> tagjaival</w:t>
      </w:r>
      <w:r w:rsidRPr="005246FD">
        <w:rPr>
          <w:rFonts w:ascii="Times New Roman" w:eastAsia="Times New Roman" w:hAnsi="Times New Roman" w:cs="Times New Roman"/>
          <w:color w:val="050505"/>
          <w:sz w:val="72"/>
          <w:szCs w:val="72"/>
          <w:lang w:val="hu-HU" w:eastAsia="ro-RO"/>
        </w:rPr>
        <w:t>, aki</w:t>
      </w:r>
      <w:r>
        <w:rPr>
          <w:rFonts w:ascii="Times New Roman" w:eastAsia="Times New Roman" w:hAnsi="Times New Roman" w:cs="Times New Roman"/>
          <w:color w:val="050505"/>
          <w:sz w:val="72"/>
          <w:szCs w:val="72"/>
          <w:lang w:val="hu-HU" w:eastAsia="ro-RO"/>
        </w:rPr>
        <w:t>k</w:t>
      </w:r>
      <w:r w:rsidRPr="005246FD">
        <w:rPr>
          <w:rFonts w:ascii="Times New Roman" w:eastAsia="Times New Roman" w:hAnsi="Times New Roman" w:cs="Times New Roman"/>
          <w:color w:val="050505"/>
          <w:sz w:val="72"/>
          <w:szCs w:val="72"/>
          <w:lang w:val="hu-HU" w:eastAsia="ro-RO"/>
        </w:rPr>
        <w:t xml:space="preserve"> rendelkeznek a polgármesteri hivatal írásos felhatalmazásával. Legyenek kézügyben a tulajdonjogot igazoló dokumentumok: </w:t>
      </w:r>
      <w:r>
        <w:rPr>
          <w:rFonts w:ascii="Times New Roman" w:eastAsia="Times New Roman" w:hAnsi="Times New Roman" w:cs="Times New Roman"/>
          <w:color w:val="050505"/>
          <w:sz w:val="72"/>
          <w:szCs w:val="72"/>
          <w:lang w:val="hu-HU" w:eastAsia="ro-RO"/>
        </w:rPr>
        <w:t xml:space="preserve">telekkönyvi kivonat, </w:t>
      </w:r>
      <w:r w:rsidRPr="005246FD">
        <w:rPr>
          <w:rFonts w:ascii="Times New Roman" w:eastAsia="Times New Roman" w:hAnsi="Times New Roman" w:cs="Times New Roman"/>
          <w:color w:val="050505"/>
          <w:sz w:val="72"/>
          <w:szCs w:val="72"/>
          <w:lang w:val="hu-HU" w:eastAsia="ro-RO"/>
        </w:rPr>
        <w:t>b</w:t>
      </w:r>
      <w:r>
        <w:rPr>
          <w:rFonts w:ascii="Times New Roman" w:eastAsia="Times New Roman" w:hAnsi="Times New Roman" w:cs="Times New Roman"/>
          <w:color w:val="050505"/>
          <w:sz w:val="72"/>
          <w:szCs w:val="72"/>
          <w:lang w:val="hu-HU" w:eastAsia="ro-RO"/>
        </w:rPr>
        <w:t>i</w:t>
      </w:r>
      <w:r w:rsidRPr="005246FD">
        <w:rPr>
          <w:rFonts w:ascii="Times New Roman" w:eastAsia="Times New Roman" w:hAnsi="Times New Roman" w:cs="Times New Roman"/>
          <w:color w:val="050505"/>
          <w:sz w:val="72"/>
          <w:szCs w:val="72"/>
          <w:lang w:val="hu-HU" w:eastAsia="ro-RO"/>
        </w:rPr>
        <w:t xml:space="preserve">rtoklevél, öröklési igazolás, bírósági végzés, hitelesített vagy kézzel írott adásvételi szerződés, stb. Azok a tulajdonosok, akik a felmérés ideje alatt, </w:t>
      </w:r>
      <w:r>
        <w:rPr>
          <w:rFonts w:ascii="Times New Roman" w:eastAsia="Times New Roman" w:hAnsi="Times New Roman" w:cs="Times New Roman"/>
          <w:b/>
          <w:bCs/>
          <w:color w:val="050505"/>
          <w:sz w:val="72"/>
          <w:szCs w:val="72"/>
          <w:lang w:val="hu-HU" w:eastAsia="ro-RO"/>
        </w:rPr>
        <w:t>9</w:t>
      </w:r>
      <w:r w:rsidRPr="007B75B7">
        <w:rPr>
          <w:rFonts w:ascii="Times New Roman" w:eastAsia="Times New Roman" w:hAnsi="Times New Roman" w:cs="Times New Roman"/>
          <w:b/>
          <w:bCs/>
          <w:color w:val="050505"/>
          <w:sz w:val="72"/>
          <w:szCs w:val="72"/>
          <w:lang w:val="hu-HU" w:eastAsia="ro-RO"/>
        </w:rPr>
        <w:t>-16 óra</w:t>
      </w:r>
      <w:r>
        <w:rPr>
          <w:rFonts w:ascii="Times New Roman" w:eastAsia="Times New Roman" w:hAnsi="Times New Roman" w:cs="Times New Roman"/>
          <w:color w:val="050505"/>
          <w:sz w:val="72"/>
          <w:szCs w:val="72"/>
          <w:lang w:val="hu-HU" w:eastAsia="ro-RO"/>
        </w:rPr>
        <w:t xml:space="preserve"> </w:t>
      </w:r>
      <w:r w:rsidRPr="005246FD">
        <w:rPr>
          <w:rFonts w:ascii="Times New Roman" w:eastAsia="Times New Roman" w:hAnsi="Times New Roman" w:cs="Times New Roman"/>
          <w:color w:val="050505"/>
          <w:sz w:val="72"/>
          <w:szCs w:val="72"/>
          <w:lang w:val="hu-HU" w:eastAsia="ro-RO"/>
        </w:rPr>
        <w:t xml:space="preserve">közötti intervallumban nem elérhetőek, vegyék fel a kapcsolatot </w:t>
      </w:r>
      <w:r w:rsidRPr="005246FD">
        <w:rPr>
          <w:rFonts w:ascii="Times New Roman" w:hAnsi="Times New Roman" w:cs="Times New Roman"/>
          <w:color w:val="050505"/>
          <w:sz w:val="72"/>
          <w:szCs w:val="72"/>
          <w:shd w:val="clear" w:color="auto" w:fill="FFFFFF"/>
        </w:rPr>
        <w:t xml:space="preserve">Larisa </w:t>
      </w:r>
      <w:proofErr w:type="spellStart"/>
      <w:r w:rsidRPr="005246FD">
        <w:rPr>
          <w:rFonts w:ascii="Times New Roman" w:hAnsi="Times New Roman" w:cs="Times New Roman"/>
          <w:color w:val="050505"/>
          <w:sz w:val="72"/>
          <w:szCs w:val="72"/>
          <w:shd w:val="clear" w:color="auto" w:fill="FFFFFF"/>
        </w:rPr>
        <w:t>B</w:t>
      </w:r>
      <w:r>
        <w:rPr>
          <w:rFonts w:ascii="Times New Roman" w:hAnsi="Times New Roman" w:cs="Times New Roman"/>
          <w:color w:val="050505"/>
          <w:sz w:val="72"/>
          <w:szCs w:val="72"/>
          <w:shd w:val="clear" w:color="auto" w:fill="FFFFFF"/>
        </w:rPr>
        <w:t>î</w:t>
      </w:r>
      <w:r w:rsidRPr="005246FD">
        <w:rPr>
          <w:rFonts w:ascii="Times New Roman" w:hAnsi="Times New Roman" w:cs="Times New Roman"/>
          <w:color w:val="050505"/>
          <w:sz w:val="72"/>
          <w:szCs w:val="72"/>
          <w:shd w:val="clear" w:color="auto" w:fill="FFFFFF"/>
        </w:rPr>
        <w:t>rl</w:t>
      </w:r>
      <w:r>
        <w:rPr>
          <w:rFonts w:ascii="Times New Roman" w:hAnsi="Times New Roman" w:cs="Times New Roman"/>
          <w:color w:val="050505"/>
          <w:sz w:val="72"/>
          <w:szCs w:val="72"/>
          <w:shd w:val="clear" w:color="auto" w:fill="FFFFFF"/>
        </w:rPr>
        <w:t>a</w:t>
      </w:r>
      <w:proofErr w:type="spellEnd"/>
      <w:r w:rsidRPr="005246FD">
        <w:rPr>
          <w:rFonts w:ascii="Times New Roman" w:hAnsi="Times New Roman" w:cs="Times New Roman"/>
          <w:color w:val="050505"/>
          <w:sz w:val="72"/>
          <w:szCs w:val="72"/>
          <w:shd w:val="clear" w:color="auto" w:fill="FFFFFF"/>
        </w:rPr>
        <w:t xml:space="preserve">, </w:t>
      </w:r>
      <w:proofErr w:type="spellStart"/>
      <w:r w:rsidRPr="005246FD">
        <w:rPr>
          <w:rFonts w:ascii="Times New Roman" w:hAnsi="Times New Roman" w:cs="Times New Roman"/>
          <w:color w:val="050505"/>
          <w:sz w:val="72"/>
          <w:szCs w:val="72"/>
          <w:shd w:val="clear" w:color="auto" w:fill="FFFFFF"/>
        </w:rPr>
        <w:t>topográfussal</w:t>
      </w:r>
      <w:proofErr w:type="spellEnd"/>
      <w:r w:rsidRPr="005246FD">
        <w:rPr>
          <w:rFonts w:ascii="Times New Roman" w:hAnsi="Times New Roman" w:cs="Times New Roman"/>
          <w:color w:val="050505"/>
          <w:sz w:val="72"/>
          <w:szCs w:val="72"/>
          <w:shd w:val="clear" w:color="auto" w:fill="FFFFFF"/>
        </w:rPr>
        <w:t xml:space="preserve"> a 0746705403-as </w:t>
      </w:r>
      <w:proofErr w:type="spellStart"/>
      <w:r w:rsidRPr="005246FD">
        <w:rPr>
          <w:rFonts w:ascii="Times New Roman" w:hAnsi="Times New Roman" w:cs="Times New Roman"/>
          <w:color w:val="050505"/>
          <w:sz w:val="72"/>
          <w:szCs w:val="72"/>
          <w:shd w:val="clear" w:color="auto" w:fill="FFFFFF"/>
        </w:rPr>
        <w:t>telefonszámon</w:t>
      </w:r>
      <w:proofErr w:type="spellEnd"/>
      <w:r w:rsidRPr="005246FD">
        <w:rPr>
          <w:rFonts w:ascii="Times New Roman" w:hAnsi="Times New Roman" w:cs="Times New Roman"/>
          <w:color w:val="050505"/>
          <w:sz w:val="72"/>
          <w:szCs w:val="72"/>
          <w:shd w:val="clear" w:color="auto" w:fill="FFFFFF"/>
        </w:rPr>
        <w:t>.</w:t>
      </w:r>
    </w:p>
    <w:p w14:paraId="7609CABF" w14:textId="77777777" w:rsidR="00B352DE" w:rsidRPr="007856DB" w:rsidRDefault="00B352DE" w:rsidP="00B352DE">
      <w:pPr>
        <w:shd w:val="clear" w:color="auto" w:fill="FFFFFF"/>
        <w:spacing w:after="0" w:line="240" w:lineRule="auto"/>
        <w:ind w:firstLine="708"/>
        <w:jc w:val="both"/>
        <w:rPr>
          <w:rFonts w:ascii="Times New Roman" w:eastAsia="Times New Roman" w:hAnsi="Times New Roman" w:cs="Times New Roman"/>
          <w:color w:val="050505"/>
          <w:sz w:val="72"/>
          <w:szCs w:val="72"/>
          <w:lang w:val="hu-HU" w:eastAsia="ro-RO"/>
        </w:rPr>
      </w:pPr>
      <w:r w:rsidRPr="005246FD">
        <w:rPr>
          <w:rFonts w:ascii="Times New Roman" w:eastAsia="Times New Roman" w:hAnsi="Times New Roman" w:cs="Times New Roman"/>
          <w:color w:val="050505"/>
          <w:sz w:val="72"/>
          <w:szCs w:val="72"/>
          <w:lang w:val="hu-HU" w:eastAsia="ro-RO"/>
        </w:rPr>
        <w:lastRenderedPageBreak/>
        <w:t xml:space="preserve">Emlékeztetjük Önöket, hogy a felmérési munkálatok valamint a telekelés </w:t>
      </w:r>
      <w:r w:rsidRPr="005246FD">
        <w:rPr>
          <w:rFonts w:ascii="Times New Roman" w:eastAsia="Times New Roman" w:hAnsi="Times New Roman" w:cs="Times New Roman"/>
          <w:b/>
          <w:bCs/>
          <w:color w:val="050505"/>
          <w:sz w:val="72"/>
          <w:szCs w:val="72"/>
          <w:lang w:val="hu-HU" w:eastAsia="ro-RO"/>
        </w:rPr>
        <w:t>DÍJMENTES</w:t>
      </w:r>
      <w:r>
        <w:rPr>
          <w:rFonts w:ascii="Times New Roman" w:eastAsia="Times New Roman" w:hAnsi="Times New Roman" w:cs="Times New Roman"/>
          <w:color w:val="050505"/>
          <w:sz w:val="72"/>
          <w:szCs w:val="72"/>
          <w:lang w:val="hu-HU" w:eastAsia="ro-RO"/>
        </w:rPr>
        <w:t>!</w:t>
      </w:r>
      <w:bookmarkEnd w:id="0"/>
    </w:p>
    <w:p w14:paraId="651E9671" w14:textId="77777777" w:rsidR="00E51A72" w:rsidRDefault="00E51A72"/>
    <w:sectPr w:rsidR="00E51A72" w:rsidSect="0058043A">
      <w:pgSz w:w="23811" w:h="16838" w:orient="landscape" w:code="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2DE"/>
    <w:rsid w:val="004C7BAD"/>
    <w:rsid w:val="005628F5"/>
    <w:rsid w:val="0081415B"/>
    <w:rsid w:val="009729A8"/>
    <w:rsid w:val="00B352DE"/>
    <w:rsid w:val="00C10EBD"/>
    <w:rsid w:val="00E51A72"/>
    <w:rsid w:val="00F16AC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7464A"/>
  <w15:chartTrackingRefBased/>
  <w15:docId w15:val="{F833921A-4AF7-4771-92E8-202D2978C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2DE"/>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B352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235</Words>
  <Characters>1364</Characters>
  <Application>Microsoft Office Word</Application>
  <DocSecurity>0</DocSecurity>
  <Lines>11</Lines>
  <Paragraphs>3</Paragraphs>
  <ScaleCrop>false</ScaleCrop>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1</cp:revision>
  <dcterms:created xsi:type="dcterms:W3CDTF">2022-07-19T10:34:00Z</dcterms:created>
  <dcterms:modified xsi:type="dcterms:W3CDTF">2022-07-19T10:38:00Z</dcterms:modified>
</cp:coreProperties>
</file>