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6ED" w14:textId="77777777" w:rsidR="00AF3EFE" w:rsidRPr="005246FD" w:rsidRDefault="00AF3EFE" w:rsidP="00AF3EFE">
      <w:pPr>
        <w:pStyle w:val="Frspaiere"/>
        <w:jc w:val="center"/>
        <w:rPr>
          <w:rFonts w:ascii="Times New Roman" w:hAnsi="Times New Roman" w:cs="Times New Roman"/>
          <w:b/>
          <w:bCs/>
          <w:sz w:val="72"/>
          <w:szCs w:val="72"/>
          <w:shd w:val="clear" w:color="auto" w:fill="FFFFFF"/>
        </w:rPr>
      </w:pPr>
      <w:bookmarkStart w:id="0" w:name="_Hlk102049273"/>
      <w:r w:rsidRPr="005246FD">
        <w:rPr>
          <w:rFonts w:ascii="Times New Roman" w:hAnsi="Times New Roman" w:cs="Times New Roman"/>
          <w:b/>
          <w:bCs/>
          <w:sz w:val="72"/>
          <w:szCs w:val="72"/>
          <w:shd w:val="clear" w:color="auto" w:fill="FFFFFF"/>
        </w:rPr>
        <w:t xml:space="preserve">ÎN ATENȚIA LOCUITORILOR DIN </w:t>
      </w:r>
      <w:r w:rsidRPr="00C77CAE">
        <w:rPr>
          <w:rFonts w:ascii="Times New Roman" w:hAnsi="Times New Roman" w:cs="Times New Roman"/>
          <w:b/>
          <w:bCs/>
          <w:color w:val="FF0000"/>
          <w:sz w:val="72"/>
          <w:szCs w:val="72"/>
          <w:shd w:val="clear" w:color="auto" w:fill="FFFFFF"/>
        </w:rPr>
        <w:t>SATUL PIETROASA!</w:t>
      </w:r>
    </w:p>
    <w:p w14:paraId="4FACA317" w14:textId="77777777" w:rsidR="00AF3EFE" w:rsidRPr="005246FD" w:rsidRDefault="00AF3EFE" w:rsidP="00AF3EFE">
      <w:pPr>
        <w:pStyle w:val="Frspaiere"/>
        <w:jc w:val="both"/>
        <w:rPr>
          <w:rFonts w:ascii="Times New Roman" w:hAnsi="Times New Roman" w:cs="Times New Roman"/>
          <w:sz w:val="72"/>
          <w:szCs w:val="72"/>
          <w:shd w:val="clear" w:color="auto" w:fill="FFFFFF"/>
        </w:rPr>
      </w:pPr>
    </w:p>
    <w:p w14:paraId="2CF97FE6" w14:textId="33FABA74" w:rsidR="00AF3EFE" w:rsidRDefault="00AF3EFE" w:rsidP="00AF3EFE">
      <w:pPr>
        <w:shd w:val="clear" w:color="auto" w:fill="FFFFFF"/>
        <w:ind w:firstLine="708"/>
        <w:jc w:val="both"/>
        <w:rPr>
          <w:rFonts w:ascii="Times New Roman" w:hAnsi="Times New Roman" w:cs="Times New Roman"/>
          <w:color w:val="050505"/>
          <w:sz w:val="72"/>
          <w:szCs w:val="72"/>
          <w:shd w:val="clear" w:color="auto" w:fill="FFFFFF"/>
        </w:rPr>
      </w:pPr>
      <w:r>
        <w:rPr>
          <w:rFonts w:ascii="Times New Roman" w:hAnsi="Times New Roman" w:cs="Times New Roman"/>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Măsurătorile în teren pentru cadastrarea sistematică </w:t>
      </w:r>
      <w:r>
        <w:rPr>
          <w:rFonts w:ascii="Times New Roman" w:hAnsi="Times New Roman" w:cs="Times New Roman"/>
          <w:color w:val="050505"/>
          <w:sz w:val="72"/>
          <w:szCs w:val="72"/>
          <w:shd w:val="clear" w:color="auto" w:fill="FFFFFF"/>
        </w:rPr>
        <w:t xml:space="preserve">va continua în intervalul </w:t>
      </w:r>
      <w:r w:rsidRPr="00AF3EFE">
        <w:rPr>
          <w:rFonts w:ascii="Times New Roman" w:hAnsi="Times New Roman" w:cs="Times New Roman"/>
          <w:b/>
          <w:bCs/>
          <w:color w:val="2F5496" w:themeColor="accent1" w:themeShade="BF"/>
          <w:sz w:val="72"/>
          <w:szCs w:val="72"/>
          <w:shd w:val="clear" w:color="auto" w:fill="FFFFFF"/>
        </w:rPr>
        <w:t xml:space="preserve">30,31 mai și 02 </w:t>
      </w:r>
      <w:r w:rsidRPr="00AF3EFE">
        <w:rPr>
          <w:rFonts w:ascii="Times New Roman" w:hAnsi="Times New Roman" w:cs="Times New Roman"/>
          <w:b/>
          <w:bCs/>
          <w:color w:val="2F5496" w:themeColor="accent1" w:themeShade="BF"/>
          <w:sz w:val="72"/>
          <w:szCs w:val="72"/>
          <w:shd w:val="clear" w:color="auto" w:fill="FFFFFF"/>
        </w:rPr>
        <w:t>iunie</w:t>
      </w:r>
      <w:r w:rsidRPr="00C77CAE">
        <w:rPr>
          <w:rFonts w:ascii="Times New Roman" w:hAnsi="Times New Roman" w:cs="Times New Roman"/>
          <w:b/>
          <w:bCs/>
          <w:color w:val="2F5496" w:themeColor="accent1" w:themeShade="BF"/>
          <w:sz w:val="72"/>
          <w:szCs w:val="72"/>
          <w:shd w:val="clear" w:color="auto" w:fill="FFFFFF"/>
        </w:rPr>
        <w:t xml:space="preserve"> 2022, între orele 09.00 -16.00</w:t>
      </w:r>
      <w:r>
        <w:rPr>
          <w:rFonts w:ascii="Times New Roman" w:hAnsi="Times New Roman" w:cs="Times New Roman"/>
          <w:b/>
          <w:bCs/>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în </w:t>
      </w:r>
      <w:r w:rsidRPr="005246FD">
        <w:rPr>
          <w:rFonts w:ascii="Times New Roman" w:hAnsi="Times New Roman" w:cs="Times New Roman"/>
          <w:b/>
          <w:bCs/>
          <w:color w:val="050505"/>
          <w:sz w:val="72"/>
          <w:szCs w:val="72"/>
          <w:shd w:val="clear" w:color="auto" w:fill="FFFFFF"/>
        </w:rPr>
        <w:t>satul</w:t>
      </w:r>
      <w:r>
        <w:rPr>
          <w:rFonts w:ascii="Times New Roman" w:hAnsi="Times New Roman" w:cs="Times New Roman"/>
          <w:b/>
          <w:bCs/>
          <w:color w:val="050505"/>
          <w:sz w:val="72"/>
          <w:szCs w:val="72"/>
          <w:shd w:val="clear" w:color="auto" w:fill="FFFFFF"/>
        </w:rPr>
        <w:t xml:space="preserve"> </w:t>
      </w:r>
      <w:r w:rsidRPr="00C77CAE">
        <w:rPr>
          <w:rFonts w:ascii="Times New Roman" w:hAnsi="Times New Roman" w:cs="Times New Roman"/>
          <w:b/>
          <w:bCs/>
          <w:color w:val="FF0000"/>
          <w:sz w:val="72"/>
          <w:szCs w:val="72"/>
          <w:shd w:val="clear" w:color="auto" w:fill="FFFFFF"/>
        </w:rPr>
        <w:t>Pietroasa</w:t>
      </w:r>
      <w:r>
        <w:rPr>
          <w:rFonts w:ascii="Times New Roman" w:hAnsi="Times New Roman" w:cs="Times New Roman"/>
          <w:b/>
          <w:bCs/>
          <w:color w:val="050505"/>
          <w:sz w:val="72"/>
          <w:szCs w:val="72"/>
          <w:shd w:val="clear" w:color="auto" w:fill="FFFFFF"/>
        </w:rPr>
        <w:t>.</w:t>
      </w:r>
      <w:r w:rsidRPr="005246FD">
        <w:rPr>
          <w:rFonts w:ascii="Times New Roman" w:hAnsi="Times New Roman" w:cs="Times New Roman"/>
          <w:color w:val="050505"/>
          <w:sz w:val="72"/>
          <w:szCs w:val="72"/>
          <w:shd w:val="clear" w:color="auto" w:fill="FFFFFF"/>
        </w:rPr>
        <w:t xml:space="preserve"> </w:t>
      </w:r>
    </w:p>
    <w:p w14:paraId="7AAC6C86" w14:textId="77777777" w:rsidR="00AF3EFE" w:rsidRPr="005246FD" w:rsidRDefault="00AF3EFE" w:rsidP="00AF3EFE">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la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8-16, sunt rugate să sune persoana de contact, 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expert topograf la numărul de telefon 0746705403.</w:t>
      </w:r>
    </w:p>
    <w:p w14:paraId="43CC45F1" w14:textId="77777777" w:rsidR="00AF3EFE" w:rsidRPr="005246FD" w:rsidRDefault="00AF3EFE" w:rsidP="00AF3EFE">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p w14:paraId="0EA412BC" w14:textId="77777777" w:rsidR="00AF3EFE" w:rsidRDefault="00AF3EFE" w:rsidP="00AF3EFE">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p>
    <w:p w14:paraId="476F6427" w14:textId="77777777" w:rsidR="00AF3EFE" w:rsidRPr="005246FD" w:rsidRDefault="00AF3EFE" w:rsidP="00AF3EFE">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r w:rsidRPr="00C77CAE">
        <w:rPr>
          <w:rFonts w:ascii="Times New Roman" w:eastAsia="Times New Roman" w:hAnsi="Times New Roman" w:cs="Times New Roman"/>
          <w:b/>
          <w:bCs/>
          <w:color w:val="FF0000"/>
          <w:sz w:val="72"/>
          <w:szCs w:val="72"/>
          <w:lang w:eastAsia="ro-RO"/>
        </w:rPr>
        <w:lastRenderedPageBreak/>
        <w:t xml:space="preserve">CSEGEZI </w:t>
      </w:r>
      <w:r>
        <w:rPr>
          <w:rFonts w:ascii="Times New Roman" w:eastAsia="Times New Roman" w:hAnsi="Times New Roman" w:cs="Times New Roman"/>
          <w:b/>
          <w:bCs/>
          <w:color w:val="050505"/>
          <w:sz w:val="72"/>
          <w:szCs w:val="72"/>
          <w:lang w:eastAsia="ro-RO"/>
        </w:rPr>
        <w:t>LAKOSOK</w:t>
      </w:r>
      <w:r w:rsidRPr="005246FD">
        <w:rPr>
          <w:rFonts w:ascii="Times New Roman" w:eastAsia="Times New Roman" w:hAnsi="Times New Roman" w:cs="Times New Roman"/>
          <w:b/>
          <w:bCs/>
          <w:color w:val="050505"/>
          <w:sz w:val="72"/>
          <w:szCs w:val="72"/>
          <w:lang w:eastAsia="ro-RO"/>
        </w:rPr>
        <w:t xml:space="preserve"> FIGYELMÉBE!</w:t>
      </w:r>
    </w:p>
    <w:p w14:paraId="17620C4E" w14:textId="77777777" w:rsidR="00AF3EFE" w:rsidRPr="005246FD" w:rsidRDefault="00AF3EFE" w:rsidP="00AF3EFE">
      <w:pPr>
        <w:shd w:val="clear" w:color="auto" w:fill="FFFFFF"/>
        <w:spacing w:after="0" w:line="240" w:lineRule="auto"/>
        <w:jc w:val="both"/>
        <w:rPr>
          <w:rFonts w:ascii="Times New Roman" w:eastAsia="Times New Roman" w:hAnsi="Times New Roman" w:cs="Times New Roman"/>
          <w:b/>
          <w:bCs/>
          <w:color w:val="050505"/>
          <w:sz w:val="72"/>
          <w:szCs w:val="72"/>
          <w:lang w:eastAsia="ro-RO"/>
        </w:rPr>
      </w:pPr>
    </w:p>
    <w:p w14:paraId="277EC189" w14:textId="0A218728" w:rsidR="00AF3EFE" w:rsidRDefault="00AF3EFE" w:rsidP="00AF3EFE">
      <w:pPr>
        <w:shd w:val="clear" w:color="auto" w:fill="FFFFFF"/>
        <w:ind w:firstLine="708"/>
        <w:jc w:val="both"/>
        <w:rPr>
          <w:rFonts w:ascii="Times New Roman" w:eastAsia="Times New Roman" w:hAnsi="Times New Roman" w:cs="Times New Roman"/>
          <w:color w:val="050505"/>
          <w:sz w:val="72"/>
          <w:szCs w:val="72"/>
          <w:lang w:val="hu-HU" w:eastAsia="ro-RO"/>
        </w:rPr>
      </w:pPr>
      <w:r w:rsidRPr="00055B1F">
        <w:rPr>
          <w:rFonts w:ascii="Times New Roman" w:eastAsia="Times New Roman" w:hAnsi="Times New Roman" w:cs="Times New Roman"/>
          <w:b/>
          <w:bCs/>
          <w:color w:val="4472C4" w:themeColor="accent1"/>
          <w:sz w:val="72"/>
          <w:szCs w:val="72"/>
          <w:lang w:eastAsia="ro-RO"/>
        </w:rPr>
        <w:t xml:space="preserve">2022 </w:t>
      </w:r>
      <w:r>
        <w:rPr>
          <w:rFonts w:ascii="Times New Roman" w:eastAsia="Times New Roman" w:hAnsi="Times New Roman" w:cs="Times New Roman"/>
          <w:b/>
          <w:bCs/>
          <w:color w:val="4472C4" w:themeColor="accent1"/>
          <w:sz w:val="72"/>
          <w:szCs w:val="72"/>
          <w:lang w:val="hu-HU" w:eastAsia="ro-RO"/>
        </w:rPr>
        <w:t>május 30,31 és</w:t>
      </w:r>
      <w:r w:rsidRPr="00055B1F">
        <w:rPr>
          <w:rFonts w:ascii="Times New Roman" w:eastAsia="Times New Roman" w:hAnsi="Times New Roman" w:cs="Times New Roman"/>
          <w:b/>
          <w:bCs/>
          <w:color w:val="4472C4" w:themeColor="accent1"/>
          <w:sz w:val="72"/>
          <w:szCs w:val="72"/>
          <w:lang w:val="hu-HU" w:eastAsia="ro-RO"/>
        </w:rPr>
        <w:t xml:space="preserve"> </w:t>
      </w:r>
      <w:r>
        <w:rPr>
          <w:rFonts w:ascii="Times New Roman" w:eastAsia="Times New Roman" w:hAnsi="Times New Roman" w:cs="Times New Roman"/>
          <w:b/>
          <w:bCs/>
          <w:color w:val="4472C4" w:themeColor="accent1"/>
          <w:sz w:val="72"/>
          <w:szCs w:val="72"/>
          <w:lang w:val="hu-HU" w:eastAsia="ro-RO"/>
        </w:rPr>
        <w:t xml:space="preserve">június 02-án </w:t>
      </w:r>
      <w:r>
        <w:rPr>
          <w:rFonts w:ascii="Times New Roman" w:eastAsia="Times New Roman" w:hAnsi="Times New Roman" w:cs="Times New Roman"/>
          <w:b/>
          <w:bCs/>
          <w:color w:val="050505"/>
          <w:sz w:val="72"/>
          <w:szCs w:val="72"/>
          <w:lang w:val="hu-HU" w:eastAsia="ro-RO"/>
        </w:rPr>
        <w:t>kezdődnek</w:t>
      </w:r>
      <w:r>
        <w:rPr>
          <w:rFonts w:ascii="Times New Roman" w:eastAsia="Times New Roman" w:hAnsi="Times New Roman" w:cs="Times New Roman"/>
          <w:b/>
          <w:bCs/>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az </w:t>
      </w:r>
      <w:r w:rsidRPr="005246FD">
        <w:rPr>
          <w:rFonts w:ascii="Times New Roman" w:eastAsia="Times New Roman" w:hAnsi="Times New Roman" w:cs="Times New Roman"/>
          <w:b/>
          <w:bCs/>
          <w:color w:val="050505"/>
          <w:sz w:val="72"/>
          <w:szCs w:val="72"/>
          <w:lang w:val="hu-HU" w:eastAsia="ro-RO"/>
        </w:rPr>
        <w:t>ingyenes telekeléshez szükséges felmérések</w:t>
      </w:r>
      <w:r>
        <w:rPr>
          <w:rFonts w:ascii="Times New Roman" w:eastAsia="Times New Roman" w:hAnsi="Times New Roman" w:cs="Times New Roman"/>
          <w:b/>
          <w:bCs/>
          <w:color w:val="050505"/>
          <w:sz w:val="72"/>
          <w:szCs w:val="72"/>
          <w:lang w:val="hu-HU" w:eastAsia="ro-RO"/>
        </w:rPr>
        <w:t xml:space="preserve"> </w:t>
      </w:r>
      <w:r w:rsidRPr="00055B1F">
        <w:rPr>
          <w:rFonts w:ascii="Times New Roman" w:eastAsia="Times New Roman" w:hAnsi="Times New Roman" w:cs="Times New Roman"/>
          <w:b/>
          <w:bCs/>
          <w:color w:val="C00000"/>
          <w:sz w:val="72"/>
          <w:szCs w:val="72"/>
          <w:lang w:val="hu-HU" w:eastAsia="ro-RO"/>
        </w:rPr>
        <w:t>Csegezben</w:t>
      </w:r>
      <w:r>
        <w:rPr>
          <w:rFonts w:ascii="Times New Roman" w:eastAsia="Times New Roman" w:hAnsi="Times New Roman" w:cs="Times New Roman"/>
          <w:b/>
          <w:bCs/>
          <w:color w:val="050505"/>
          <w:sz w:val="72"/>
          <w:szCs w:val="72"/>
          <w:lang w:val="hu-HU" w:eastAsia="ro-RO"/>
        </w:rPr>
        <w:t>.</w:t>
      </w:r>
    </w:p>
    <w:p w14:paraId="44D37D43" w14:textId="77777777" w:rsidR="00AF3EFE" w:rsidRPr="005246FD" w:rsidRDefault="00AF3EFE" w:rsidP="00AF3EFE">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val="hu-HU" w:eastAsia="ro-RO"/>
        </w:rPr>
        <w:t>Kérjük Önöket, hogy működjenek együtt a munkálatot végző csapat</w:t>
      </w:r>
      <w:r>
        <w:rPr>
          <w:rFonts w:ascii="Times New Roman" w:eastAsia="Times New Roman" w:hAnsi="Times New Roman" w:cs="Times New Roman"/>
          <w:color w:val="050505"/>
          <w:sz w:val="72"/>
          <w:szCs w:val="72"/>
          <w:lang w:val="hu-HU" w:eastAsia="ro-RO"/>
        </w:rPr>
        <w:t xml:space="preserve"> tagjaival</w:t>
      </w:r>
      <w:r w:rsidRPr="005246FD">
        <w:rPr>
          <w:rFonts w:ascii="Times New Roman" w:eastAsia="Times New Roman" w:hAnsi="Times New Roman" w:cs="Times New Roman"/>
          <w:color w:val="050505"/>
          <w:sz w:val="72"/>
          <w:szCs w:val="72"/>
          <w:lang w:val="hu-HU" w:eastAsia="ro-RO"/>
        </w:rPr>
        <w:t>, aki</w:t>
      </w:r>
      <w:r>
        <w:rPr>
          <w:rFonts w:ascii="Times New Roman" w:eastAsia="Times New Roman" w:hAnsi="Times New Roman" w:cs="Times New Roman"/>
          <w:color w:val="050505"/>
          <w:sz w:val="72"/>
          <w:szCs w:val="72"/>
          <w:lang w:val="hu-HU" w:eastAsia="ro-RO"/>
        </w:rPr>
        <w:t>k</w:t>
      </w:r>
      <w:r w:rsidRPr="005246FD">
        <w:rPr>
          <w:rFonts w:ascii="Times New Roman" w:eastAsia="Times New Roman" w:hAnsi="Times New Roman" w:cs="Times New Roman"/>
          <w:color w:val="050505"/>
          <w:sz w:val="72"/>
          <w:szCs w:val="72"/>
          <w:lang w:val="hu-HU" w:eastAsia="ro-RO"/>
        </w:rPr>
        <w:t xml:space="preserve"> rendelkeznek a polgármesteri hivatal írásos felhatalmazásával. Legyenek kézügyben a tulajdonjogot igazoló dokumentumok: </w:t>
      </w:r>
      <w:r>
        <w:rPr>
          <w:rFonts w:ascii="Times New Roman" w:eastAsia="Times New Roman" w:hAnsi="Times New Roman" w:cs="Times New Roman"/>
          <w:color w:val="050505"/>
          <w:sz w:val="72"/>
          <w:szCs w:val="72"/>
          <w:lang w:val="hu-HU" w:eastAsia="ro-RO"/>
        </w:rPr>
        <w:t xml:space="preserve">telekkönyvi kivonat, </w:t>
      </w:r>
      <w:r w:rsidRPr="005246FD">
        <w:rPr>
          <w:rFonts w:ascii="Times New Roman" w:eastAsia="Times New Roman" w:hAnsi="Times New Roman" w:cs="Times New Roman"/>
          <w:color w:val="050505"/>
          <w:sz w:val="72"/>
          <w:szCs w:val="72"/>
          <w:lang w:val="hu-HU" w:eastAsia="ro-RO"/>
        </w:rPr>
        <w:t>b</w:t>
      </w:r>
      <w:r>
        <w:rPr>
          <w:rFonts w:ascii="Times New Roman" w:eastAsia="Times New Roman" w:hAnsi="Times New Roman" w:cs="Times New Roman"/>
          <w:color w:val="050505"/>
          <w:sz w:val="72"/>
          <w:szCs w:val="72"/>
          <w:lang w:val="hu-HU" w:eastAsia="ro-RO"/>
        </w:rPr>
        <w:t>i</w:t>
      </w:r>
      <w:r w:rsidRPr="005246FD">
        <w:rPr>
          <w:rFonts w:ascii="Times New Roman" w:eastAsia="Times New Roman" w:hAnsi="Times New Roman" w:cs="Times New Roman"/>
          <w:color w:val="050505"/>
          <w:sz w:val="72"/>
          <w:szCs w:val="72"/>
          <w:lang w:val="hu-HU" w:eastAsia="ro-RO"/>
        </w:rPr>
        <w:t xml:space="preserve">rtoklevél, öröklési igazolás, bírósági végzés, hitelesített vagy kézzel írott adásvételi szerződés, stb. Azok a tulajdonosok, akik a felmérés ideje alatt, </w:t>
      </w:r>
      <w:r>
        <w:rPr>
          <w:rFonts w:ascii="Times New Roman" w:eastAsia="Times New Roman" w:hAnsi="Times New Roman" w:cs="Times New Roman"/>
          <w:b/>
          <w:bCs/>
          <w:color w:val="050505"/>
          <w:sz w:val="72"/>
          <w:szCs w:val="72"/>
          <w:lang w:val="hu-HU" w:eastAsia="ro-RO"/>
        </w:rPr>
        <w:t>9</w:t>
      </w:r>
      <w:r w:rsidRPr="007B75B7">
        <w:rPr>
          <w:rFonts w:ascii="Times New Roman" w:eastAsia="Times New Roman" w:hAnsi="Times New Roman" w:cs="Times New Roman"/>
          <w:b/>
          <w:bCs/>
          <w:color w:val="050505"/>
          <w:sz w:val="72"/>
          <w:szCs w:val="72"/>
          <w:lang w:val="hu-HU" w:eastAsia="ro-RO"/>
        </w:rPr>
        <w:t>-16 óra</w:t>
      </w:r>
      <w:r>
        <w:rPr>
          <w:rFonts w:ascii="Times New Roman" w:eastAsia="Times New Roman" w:hAnsi="Times New Roman" w:cs="Times New Roman"/>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közötti intervallumban nem elérhetőek, vegyék fel a kapcsolatot </w:t>
      </w:r>
      <w:r w:rsidRPr="005246FD">
        <w:rPr>
          <w:rFonts w:ascii="Times New Roman" w:hAnsi="Times New Roman" w:cs="Times New Roman"/>
          <w:color w:val="050505"/>
          <w:sz w:val="72"/>
          <w:szCs w:val="72"/>
          <w:shd w:val="clear" w:color="auto" w:fill="FFFFFF"/>
        </w:rPr>
        <w:t xml:space="preserve">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xml:space="preserve">, </w:t>
      </w:r>
      <w:proofErr w:type="spellStart"/>
      <w:r w:rsidRPr="005246FD">
        <w:rPr>
          <w:rFonts w:ascii="Times New Roman" w:hAnsi="Times New Roman" w:cs="Times New Roman"/>
          <w:color w:val="050505"/>
          <w:sz w:val="72"/>
          <w:szCs w:val="72"/>
          <w:shd w:val="clear" w:color="auto" w:fill="FFFFFF"/>
        </w:rPr>
        <w:t>topográfussal</w:t>
      </w:r>
      <w:proofErr w:type="spellEnd"/>
      <w:r w:rsidRPr="005246FD">
        <w:rPr>
          <w:rFonts w:ascii="Times New Roman" w:hAnsi="Times New Roman" w:cs="Times New Roman"/>
          <w:color w:val="050505"/>
          <w:sz w:val="72"/>
          <w:szCs w:val="72"/>
          <w:shd w:val="clear" w:color="auto" w:fill="FFFFFF"/>
        </w:rPr>
        <w:t xml:space="preserve"> a 0746705403-as </w:t>
      </w:r>
      <w:proofErr w:type="spellStart"/>
      <w:r w:rsidRPr="005246FD">
        <w:rPr>
          <w:rFonts w:ascii="Times New Roman" w:hAnsi="Times New Roman" w:cs="Times New Roman"/>
          <w:color w:val="050505"/>
          <w:sz w:val="72"/>
          <w:szCs w:val="72"/>
          <w:shd w:val="clear" w:color="auto" w:fill="FFFFFF"/>
        </w:rPr>
        <w:t>telefonszámon</w:t>
      </w:r>
      <w:proofErr w:type="spellEnd"/>
      <w:r w:rsidRPr="005246FD">
        <w:rPr>
          <w:rFonts w:ascii="Times New Roman" w:hAnsi="Times New Roman" w:cs="Times New Roman"/>
          <w:color w:val="050505"/>
          <w:sz w:val="72"/>
          <w:szCs w:val="72"/>
          <w:shd w:val="clear" w:color="auto" w:fill="FFFFFF"/>
        </w:rPr>
        <w:t>.</w:t>
      </w:r>
    </w:p>
    <w:p w14:paraId="00793AAD" w14:textId="77777777" w:rsidR="00AF3EFE" w:rsidRPr="005246FD" w:rsidRDefault="00AF3EFE" w:rsidP="00AF3EFE">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r w:rsidRPr="005246FD">
        <w:rPr>
          <w:rFonts w:ascii="Times New Roman" w:eastAsia="Times New Roman" w:hAnsi="Times New Roman" w:cs="Times New Roman"/>
          <w:color w:val="050505"/>
          <w:sz w:val="72"/>
          <w:szCs w:val="72"/>
          <w:lang w:val="hu-HU" w:eastAsia="ro-RO"/>
        </w:rPr>
        <w:t xml:space="preserve">Emlékeztetjük Önöket, hogy a felmérési munkálatok valamint a telekelés </w:t>
      </w:r>
      <w:r w:rsidRPr="005246FD">
        <w:rPr>
          <w:rFonts w:ascii="Times New Roman" w:eastAsia="Times New Roman" w:hAnsi="Times New Roman" w:cs="Times New Roman"/>
          <w:b/>
          <w:bCs/>
          <w:color w:val="050505"/>
          <w:sz w:val="72"/>
          <w:szCs w:val="72"/>
          <w:lang w:val="hu-HU" w:eastAsia="ro-RO"/>
        </w:rPr>
        <w:t>DÍJMENTES</w:t>
      </w:r>
      <w:r>
        <w:rPr>
          <w:rFonts w:ascii="Times New Roman" w:eastAsia="Times New Roman" w:hAnsi="Times New Roman" w:cs="Times New Roman"/>
          <w:color w:val="050505"/>
          <w:sz w:val="72"/>
          <w:szCs w:val="72"/>
          <w:lang w:val="hu-HU" w:eastAsia="ro-RO"/>
        </w:rPr>
        <w:t>!</w:t>
      </w:r>
      <w:bookmarkEnd w:id="0"/>
    </w:p>
    <w:p w14:paraId="472FB9FC" w14:textId="77777777" w:rsidR="00E51A72" w:rsidRDefault="00E51A72"/>
    <w:sectPr w:rsidR="00E51A72" w:rsidSect="0058043A">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FE"/>
    <w:rsid w:val="004C7BAD"/>
    <w:rsid w:val="005628F5"/>
    <w:rsid w:val="0081415B"/>
    <w:rsid w:val="009729A8"/>
    <w:rsid w:val="00AF3EFE"/>
    <w:rsid w:val="00C10EBD"/>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3500"/>
  <w15:chartTrackingRefBased/>
  <w15:docId w15:val="{0CCC934C-233D-4040-B862-61CFBB26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EF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F3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1331</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2022-07-19T12:04:00Z</dcterms:created>
  <dcterms:modified xsi:type="dcterms:W3CDTF">2022-07-19T12:07:00Z</dcterms:modified>
</cp:coreProperties>
</file>